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90D" w:rsidRDefault="0048490D" w:rsidP="0048490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Анализ урока в соответствии с требованиями ФГОС </w:t>
      </w:r>
    </w:p>
    <w:p w:rsidR="00F0180D" w:rsidRPr="00544FD5" w:rsidRDefault="00B0371A" w:rsidP="00544FD5">
      <w:pPr>
        <w:shd w:val="clear" w:color="auto" w:fill="FFFFFF"/>
        <w:tabs>
          <w:tab w:val="left" w:pos="2318"/>
        </w:tabs>
        <w:spacing w:after="0" w:line="240" w:lineRule="auto"/>
        <w:ind w:left="77"/>
        <w:jc w:val="both"/>
        <w:rPr>
          <w:rFonts w:ascii="Times New Roman" w:eastAsia="Times New Roman" w:hAnsi="Times New Roman"/>
          <w:sz w:val="24"/>
          <w:lang w:eastAsia="ru-RU"/>
        </w:rPr>
      </w:pPr>
      <w:r w:rsidRPr="00544FD5">
        <w:rPr>
          <w:rFonts w:ascii="Times New Roman" w:eastAsia="Times New Roman" w:hAnsi="Times New Roman"/>
          <w:b/>
          <w:bCs/>
          <w:spacing w:val="-5"/>
          <w:sz w:val="24"/>
          <w:lang w:eastAsia="ru-RU"/>
        </w:rPr>
        <w:t xml:space="preserve">Класс, учитель: </w:t>
      </w:r>
      <w:r w:rsidRPr="00544FD5">
        <w:rPr>
          <w:rFonts w:ascii="Times New Roman" w:eastAsia="Times New Roman" w:hAnsi="Times New Roman"/>
          <w:bCs/>
          <w:spacing w:val="-5"/>
          <w:sz w:val="24"/>
          <w:lang w:eastAsia="ru-RU"/>
        </w:rPr>
        <w:t xml:space="preserve">3 </w:t>
      </w:r>
      <w:r w:rsidR="00F0180D" w:rsidRPr="00544FD5">
        <w:rPr>
          <w:rFonts w:ascii="Times New Roman" w:eastAsia="Times New Roman" w:hAnsi="Times New Roman"/>
          <w:bCs/>
          <w:spacing w:val="-5"/>
          <w:sz w:val="24"/>
          <w:lang w:eastAsia="ru-RU"/>
        </w:rPr>
        <w:t>«</w:t>
      </w:r>
      <w:r w:rsidR="007A150D" w:rsidRPr="00544FD5">
        <w:rPr>
          <w:rFonts w:ascii="Times New Roman" w:eastAsia="Times New Roman" w:hAnsi="Times New Roman"/>
          <w:bCs/>
          <w:spacing w:val="-5"/>
          <w:sz w:val="24"/>
          <w:lang w:eastAsia="ru-RU"/>
        </w:rPr>
        <w:t>А</w:t>
      </w:r>
      <w:r w:rsidR="00F0180D" w:rsidRPr="00544FD5">
        <w:rPr>
          <w:rFonts w:ascii="Times New Roman" w:eastAsia="Times New Roman" w:hAnsi="Times New Roman"/>
          <w:bCs/>
          <w:spacing w:val="-5"/>
          <w:sz w:val="24"/>
          <w:lang w:eastAsia="ru-RU"/>
        </w:rPr>
        <w:t xml:space="preserve">» </w:t>
      </w:r>
      <w:r w:rsidRPr="00544FD5">
        <w:rPr>
          <w:rFonts w:ascii="Times New Roman" w:eastAsia="Times New Roman" w:hAnsi="Times New Roman"/>
          <w:bCs/>
          <w:spacing w:val="-5"/>
          <w:sz w:val="24"/>
          <w:lang w:eastAsia="ru-RU"/>
        </w:rPr>
        <w:t>Келеушева И.А</w:t>
      </w:r>
      <w:r w:rsidR="00F0180D" w:rsidRPr="00544FD5">
        <w:rPr>
          <w:rFonts w:ascii="Times New Roman" w:eastAsia="Times New Roman" w:hAnsi="Times New Roman"/>
          <w:bCs/>
          <w:spacing w:val="-5"/>
          <w:sz w:val="24"/>
          <w:lang w:eastAsia="ru-RU"/>
        </w:rPr>
        <w:t>.</w:t>
      </w:r>
    </w:p>
    <w:p w:rsidR="008C6112" w:rsidRPr="00544FD5" w:rsidRDefault="008C6112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/>
          <w:bCs/>
          <w:sz w:val="24"/>
          <w:lang w:eastAsia="ru-RU"/>
        </w:rPr>
        <w:t xml:space="preserve">Предмет: </w:t>
      </w:r>
      <w:r w:rsidRPr="00544FD5">
        <w:rPr>
          <w:rFonts w:ascii="Times New Roman" w:eastAsia="Times New Roman" w:hAnsi="Times New Roman"/>
          <w:bCs/>
          <w:sz w:val="24"/>
          <w:lang w:eastAsia="ru-RU"/>
        </w:rPr>
        <w:t>математика</w:t>
      </w:r>
    </w:p>
    <w:p w:rsidR="00F0180D" w:rsidRPr="00544FD5" w:rsidRDefault="00F0180D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pacing w:val="-2"/>
          <w:sz w:val="24"/>
          <w:lang w:eastAsia="ru-RU"/>
        </w:rPr>
      </w:pPr>
      <w:r w:rsidRPr="00544FD5">
        <w:rPr>
          <w:rFonts w:ascii="Times New Roman" w:eastAsia="Times New Roman" w:hAnsi="Times New Roman"/>
          <w:b/>
          <w:bCs/>
          <w:sz w:val="24"/>
          <w:lang w:eastAsia="ru-RU"/>
        </w:rPr>
        <w:t>Тема урока</w:t>
      </w:r>
      <w:r w:rsidRPr="00544FD5">
        <w:rPr>
          <w:rFonts w:ascii="Times New Roman" w:eastAsia="Times New Roman" w:hAnsi="Times New Roman"/>
          <w:b/>
          <w:bCs/>
          <w:spacing w:val="-2"/>
          <w:sz w:val="24"/>
          <w:lang w:eastAsia="ru-RU"/>
        </w:rPr>
        <w:t xml:space="preserve">: </w:t>
      </w:r>
      <w:r w:rsidR="00B0371A" w:rsidRPr="00544FD5">
        <w:rPr>
          <w:rFonts w:ascii="Times New Roman" w:eastAsia="Times New Roman" w:hAnsi="Times New Roman"/>
          <w:bCs/>
          <w:spacing w:val="-2"/>
          <w:sz w:val="24"/>
          <w:lang w:eastAsia="ru-RU"/>
        </w:rPr>
        <w:t>«Деление с остатком»</w:t>
      </w:r>
      <w:r w:rsidRPr="00544FD5">
        <w:rPr>
          <w:rFonts w:ascii="Times New Roman" w:eastAsia="Times New Roman" w:hAnsi="Times New Roman"/>
          <w:bCs/>
          <w:spacing w:val="-2"/>
          <w:sz w:val="24"/>
          <w:lang w:eastAsia="ru-RU"/>
        </w:rPr>
        <w:t>.</w:t>
      </w:r>
    </w:p>
    <w:p w:rsidR="00F0180D" w:rsidRPr="00544FD5" w:rsidRDefault="00F0180D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/>
          <w:bCs/>
          <w:spacing w:val="-2"/>
          <w:sz w:val="24"/>
          <w:lang w:eastAsia="ru-RU"/>
        </w:rPr>
        <w:t xml:space="preserve">Тип </w:t>
      </w:r>
      <w:r w:rsidRPr="00544FD5">
        <w:rPr>
          <w:rFonts w:ascii="Times New Roman" w:eastAsia="Times New Roman" w:hAnsi="Times New Roman"/>
          <w:b/>
          <w:bCs/>
          <w:sz w:val="24"/>
          <w:lang w:eastAsia="ru-RU"/>
        </w:rPr>
        <w:t xml:space="preserve">урока: </w:t>
      </w:r>
      <w:r w:rsidR="00B0371A" w:rsidRPr="00544FD5">
        <w:rPr>
          <w:rFonts w:ascii="Times New Roman" w:eastAsia="Times New Roman" w:hAnsi="Times New Roman"/>
          <w:bCs/>
          <w:sz w:val="24"/>
          <w:lang w:eastAsia="ru-RU"/>
        </w:rPr>
        <w:t>изучение нового материала</w:t>
      </w:r>
      <w:r w:rsidRPr="00544FD5">
        <w:rPr>
          <w:rFonts w:ascii="Times New Roman" w:eastAsia="Times New Roman" w:hAnsi="Times New Roman"/>
          <w:bCs/>
          <w:sz w:val="24"/>
          <w:lang w:eastAsia="ru-RU"/>
        </w:rPr>
        <w:t>.</w:t>
      </w:r>
    </w:p>
    <w:p w:rsidR="00F0180D" w:rsidRPr="00544FD5" w:rsidRDefault="00F0180D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/>
          <w:bCs/>
          <w:sz w:val="24"/>
          <w:lang w:eastAsia="ru-RU"/>
        </w:rPr>
        <w:t xml:space="preserve">Дидактическая задача урока: </w:t>
      </w:r>
      <w:r w:rsidRPr="00544FD5">
        <w:rPr>
          <w:rFonts w:ascii="Times New Roman" w:eastAsia="Times New Roman" w:hAnsi="Times New Roman"/>
          <w:bCs/>
          <w:sz w:val="24"/>
          <w:lang w:eastAsia="ru-RU"/>
        </w:rPr>
        <w:t xml:space="preserve">научить </w:t>
      </w:r>
      <w:r w:rsidR="00B0371A" w:rsidRPr="00544FD5">
        <w:rPr>
          <w:rFonts w:ascii="Times New Roman" w:eastAsia="Times New Roman" w:hAnsi="Times New Roman"/>
          <w:bCs/>
          <w:sz w:val="24"/>
          <w:lang w:eastAsia="ru-RU"/>
        </w:rPr>
        <w:t xml:space="preserve">приёму деления с остатком, </w:t>
      </w:r>
      <w:r w:rsidR="000062B4" w:rsidRPr="00544FD5">
        <w:rPr>
          <w:rFonts w:ascii="Times New Roman" w:eastAsia="Times New Roman" w:hAnsi="Times New Roman"/>
          <w:bCs/>
          <w:sz w:val="24"/>
          <w:lang w:eastAsia="ru-RU"/>
        </w:rPr>
        <w:t xml:space="preserve">совершенствовать </w:t>
      </w:r>
      <w:r w:rsidR="00B0371A" w:rsidRPr="00544FD5">
        <w:rPr>
          <w:rFonts w:ascii="Times New Roman" w:eastAsia="Times New Roman" w:hAnsi="Times New Roman"/>
          <w:bCs/>
          <w:sz w:val="24"/>
          <w:lang w:eastAsia="ru-RU"/>
        </w:rPr>
        <w:t>вычислительны</w:t>
      </w:r>
      <w:r w:rsidR="000062B4" w:rsidRPr="00544FD5">
        <w:rPr>
          <w:rFonts w:ascii="Times New Roman" w:eastAsia="Times New Roman" w:hAnsi="Times New Roman"/>
          <w:bCs/>
          <w:sz w:val="24"/>
          <w:lang w:eastAsia="ru-RU"/>
        </w:rPr>
        <w:t>е</w:t>
      </w:r>
      <w:r w:rsidR="00B0371A" w:rsidRPr="00544FD5">
        <w:rPr>
          <w:rFonts w:ascii="Times New Roman" w:eastAsia="Times New Roman" w:hAnsi="Times New Roman"/>
          <w:bCs/>
          <w:sz w:val="24"/>
          <w:lang w:eastAsia="ru-RU"/>
        </w:rPr>
        <w:t xml:space="preserve"> навык</w:t>
      </w:r>
      <w:r w:rsidR="000062B4" w:rsidRPr="00544FD5">
        <w:rPr>
          <w:rFonts w:ascii="Times New Roman" w:eastAsia="Times New Roman" w:hAnsi="Times New Roman"/>
          <w:bCs/>
          <w:sz w:val="24"/>
          <w:lang w:eastAsia="ru-RU"/>
        </w:rPr>
        <w:t>и</w:t>
      </w:r>
      <w:r w:rsidR="00B0371A" w:rsidRPr="00544FD5">
        <w:rPr>
          <w:rFonts w:ascii="Times New Roman" w:eastAsia="Times New Roman" w:hAnsi="Times New Roman"/>
          <w:bCs/>
          <w:sz w:val="24"/>
          <w:lang w:eastAsia="ru-RU"/>
        </w:rPr>
        <w:t>, умени</w:t>
      </w:r>
      <w:r w:rsidR="000062B4" w:rsidRPr="00544FD5">
        <w:rPr>
          <w:rFonts w:ascii="Times New Roman" w:eastAsia="Times New Roman" w:hAnsi="Times New Roman"/>
          <w:bCs/>
          <w:sz w:val="24"/>
          <w:lang w:eastAsia="ru-RU"/>
        </w:rPr>
        <w:t>е</w:t>
      </w:r>
      <w:r w:rsidR="00B0371A" w:rsidRPr="00544FD5">
        <w:rPr>
          <w:rFonts w:ascii="Times New Roman" w:eastAsia="Times New Roman" w:hAnsi="Times New Roman"/>
          <w:bCs/>
          <w:sz w:val="24"/>
          <w:lang w:eastAsia="ru-RU"/>
        </w:rPr>
        <w:t xml:space="preserve"> решать задачи изученных типов</w:t>
      </w:r>
      <w:r w:rsidRPr="00544FD5">
        <w:rPr>
          <w:rFonts w:ascii="Times New Roman" w:eastAsia="Times New Roman" w:hAnsi="Times New Roman"/>
          <w:bCs/>
          <w:sz w:val="24"/>
          <w:lang w:eastAsia="ru-RU"/>
        </w:rPr>
        <w:t>.</w:t>
      </w:r>
    </w:p>
    <w:p w:rsidR="00F0180D" w:rsidRPr="00544FD5" w:rsidRDefault="00F0180D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/>
          <w:bCs/>
          <w:spacing w:val="-2"/>
          <w:sz w:val="24"/>
          <w:lang w:eastAsia="ru-RU"/>
        </w:rPr>
      </w:pPr>
      <w:r w:rsidRPr="00544FD5">
        <w:rPr>
          <w:rFonts w:ascii="Times New Roman" w:eastAsia="Times New Roman" w:hAnsi="Times New Roman"/>
          <w:b/>
          <w:bCs/>
          <w:sz w:val="24"/>
          <w:lang w:eastAsia="ru-RU"/>
        </w:rPr>
        <w:t>Цели урока</w:t>
      </w:r>
      <w:r w:rsidRPr="00544FD5">
        <w:rPr>
          <w:rFonts w:ascii="Times New Roman" w:eastAsia="Times New Roman" w:hAnsi="Times New Roman"/>
          <w:b/>
          <w:bCs/>
          <w:spacing w:val="-2"/>
          <w:sz w:val="24"/>
          <w:lang w:eastAsia="ru-RU"/>
        </w:rPr>
        <w:t>: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обучающие: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 xml:space="preserve">- подвести детей к самостоятельному формулированию темы урока;  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формировать представление о приёме деления с остатком путём исследовательской работы;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познакомить с правилом деления с остатком;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намечать цель работы и конкретного задания, работать по алгоритму, оценивать результат своих действий.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Развивающие: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развивать умение использовать ранее полученные знания при изучении нового материала;</w:t>
      </w:r>
    </w:p>
    <w:p w:rsidR="00B0371A" w:rsidRPr="00544FD5" w:rsidRDefault="00B0371A" w:rsidP="00544FD5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развивать самоконтроль учащихся, произвольное внимание, память, мышление;</w:t>
      </w:r>
    </w:p>
    <w:p w:rsidR="00B0371A" w:rsidRPr="00544FD5" w:rsidRDefault="00B0371A" w:rsidP="008D1334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продолжать развивать умение работать в коллективе, парах, в группах.</w:t>
      </w:r>
    </w:p>
    <w:p w:rsidR="00B0371A" w:rsidRPr="00544FD5" w:rsidRDefault="00B0371A" w:rsidP="008D1334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Воспитательные:</w:t>
      </w:r>
    </w:p>
    <w:p w:rsidR="00B0371A" w:rsidRPr="00544FD5" w:rsidRDefault="00B0371A" w:rsidP="008D1334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формировать познавательный интерес к математике;</w:t>
      </w:r>
    </w:p>
    <w:p w:rsidR="00B0371A" w:rsidRPr="00544FD5" w:rsidRDefault="00B0371A" w:rsidP="008D1334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воспитание чувства товарищества;</w:t>
      </w:r>
    </w:p>
    <w:p w:rsidR="00B0371A" w:rsidRDefault="00B0371A" w:rsidP="0048490D">
      <w:pPr>
        <w:shd w:val="clear" w:color="auto" w:fill="FFFFFF"/>
        <w:spacing w:before="5" w:after="0" w:line="240" w:lineRule="auto"/>
        <w:ind w:left="72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544FD5">
        <w:rPr>
          <w:rFonts w:ascii="Times New Roman" w:eastAsia="Times New Roman" w:hAnsi="Times New Roman"/>
          <w:bCs/>
          <w:sz w:val="24"/>
          <w:lang w:eastAsia="ru-RU"/>
        </w:rPr>
        <w:t>- доносить свою позицию до других, договариваться с одноклассниками, согласовывая свои интересы и взгляды, чтобы сделать что-то вместе.</w:t>
      </w:r>
    </w:p>
    <w:p w:rsidR="00F0180D" w:rsidRPr="0048490D" w:rsidRDefault="00F0180D" w:rsidP="0048490D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/>
          <w:sz w:val="8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0773"/>
      </w:tblGrid>
      <w:tr w:rsidR="00F0180D" w:rsidRPr="00E673D0" w:rsidTr="00544FD5">
        <w:tc>
          <w:tcPr>
            <w:tcW w:w="4077" w:type="dxa"/>
          </w:tcPr>
          <w:p w:rsidR="00F0180D" w:rsidRPr="00E673D0" w:rsidRDefault="00F0180D" w:rsidP="000A1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Ведущие аспекты анализа урока</w:t>
            </w:r>
          </w:p>
        </w:tc>
        <w:tc>
          <w:tcPr>
            <w:tcW w:w="10773" w:type="dxa"/>
          </w:tcPr>
          <w:p w:rsidR="00544FD5" w:rsidRPr="00E673D0" w:rsidRDefault="00F0180D" w:rsidP="009E62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наблюдения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Дидактическая задача урока (краткий оценочный анализ)</w:t>
            </w:r>
          </w:p>
        </w:tc>
        <w:tc>
          <w:tcPr>
            <w:tcW w:w="10773" w:type="dxa"/>
          </w:tcPr>
          <w:p w:rsidR="00F0180D" w:rsidRPr="00E673D0" w:rsidRDefault="00F0180D" w:rsidP="00544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7F0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Подобранный к уроку материал соответствует дидактической задаче</w:t>
            </w: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урока</w:t>
            </w:r>
            <w:r w:rsidR="007F0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93A23" w:rsidRDefault="007F01C6" w:rsidP="00544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2.Урок результативный.</w:t>
            </w:r>
            <w:r w:rsidR="00E05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93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была</w:t>
            </w:r>
            <w:r w:rsidR="00E05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очень разнообразная. </w:t>
            </w:r>
            <w:r w:rsidR="00193A23" w:rsidRPr="00193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 - деления.</w:t>
            </w:r>
            <w:r w:rsidR="00193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1BC6" w:rsidRDefault="00193A23" w:rsidP="00544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практическими.</w:t>
            </w:r>
          </w:p>
          <w:p w:rsidR="00544FD5" w:rsidRPr="00E673D0" w:rsidRDefault="00544FD5" w:rsidP="00544FD5">
            <w:pPr>
              <w:spacing w:after="0" w:line="240" w:lineRule="auto"/>
              <w:jc w:val="both"/>
            </w:pP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урока</w:t>
            </w:r>
          </w:p>
        </w:tc>
        <w:tc>
          <w:tcPr>
            <w:tcW w:w="10773" w:type="dxa"/>
          </w:tcPr>
          <w:p w:rsidR="00F0180D" w:rsidRPr="00E673D0" w:rsidRDefault="00E054D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содержание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соответствует 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содержанию программы и учебника</w:t>
            </w:r>
            <w:r w:rsidR="005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На всех этапах урока 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</w:t>
            </w:r>
            <w:r w:rsidR="005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были вовлечены в активную мыслительную и практическую деятельность исследовательского характера. Детям надо было использовать не только уже имеющиеся знания, но и найти новы</w:t>
            </w:r>
            <w:r w:rsidR="00751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5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 выполнения уже известного им действия</w:t>
            </w:r>
            <w:r w:rsidR="00751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Использовалась наглядность.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0773" w:type="dxa"/>
          </w:tcPr>
          <w:p w:rsidR="00701BC6" w:rsidRPr="00E673D0" w:rsidRDefault="00E054DD" w:rsidP="0070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</w:t>
            </w:r>
            <w:r w:rsidR="005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701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r w:rsidR="005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1BC6" w:rsidRPr="00701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деятельностный метод обучения, который был реализован в следующих видах </w:t>
            </w:r>
            <w:r w:rsidR="00701BC6" w:rsidRPr="00701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деятельности: учебной и учебно-исследовательской.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обучения</w:t>
            </w:r>
          </w:p>
        </w:tc>
        <w:tc>
          <w:tcPr>
            <w:tcW w:w="10773" w:type="dxa"/>
          </w:tcPr>
          <w:p w:rsidR="00F0180D" w:rsidRPr="00E673D0" w:rsidRDefault="00293E18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обучения (фронтальная, групповая, индивидуальная, коллективная)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способствовали 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решению основной дидактической задачи урока.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Результативность урока</w:t>
            </w:r>
          </w:p>
        </w:tc>
        <w:tc>
          <w:tcPr>
            <w:tcW w:w="10773" w:type="dxa"/>
          </w:tcPr>
          <w:p w:rsidR="00F0180D" w:rsidRPr="00E673D0" w:rsidRDefault="00293E18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 и решение основной дидактической задачи урока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достигнуты.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Обучающиеся</w:t>
            </w:r>
            <w:r w:rsidR="003E2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 усвоили (с самостоятельной работой справились хорошо).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направленность урока</w:t>
            </w:r>
          </w:p>
        </w:tc>
        <w:tc>
          <w:tcPr>
            <w:tcW w:w="10773" w:type="dxa"/>
          </w:tcPr>
          <w:p w:rsidR="00F0180D" w:rsidRPr="00E673D0" w:rsidRDefault="00293E18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Вопросы, упражнения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выполнения школьникам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имели практическую направленность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E2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протяжении всего урока 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</w:t>
            </w:r>
            <w:r w:rsidR="003E2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были </w:t>
            </w:r>
            <w:r w:rsidR="003E2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включены в активную мыслительную деятельность.</w:t>
            </w:r>
            <w:r w:rsidR="0071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Учебный материал соответствовал принципу научности, доступности и был посилен для учащихся 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71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класса.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школьников как форма организации учебной деятельности</w:t>
            </w:r>
          </w:p>
        </w:tc>
        <w:tc>
          <w:tcPr>
            <w:tcW w:w="10773" w:type="dxa"/>
          </w:tcPr>
          <w:p w:rsidR="00F0180D" w:rsidRPr="00E673D0" w:rsidRDefault="00293E18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самостоятельной работы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школьников при решении дидактической задачи урока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сделало урок интересным, содержательным, познавательным.</w:t>
            </w:r>
          </w:p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 самостоятельной у</w:t>
            </w:r>
            <w:r w:rsidR="004F0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чебной деятельности - умение структуризировать знания, выбор эффективных способов решения задач.</w:t>
            </w:r>
          </w:p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Взаимопомощь</w:t>
            </w:r>
            <w:r w:rsidR="004F0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управление поведением 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партнёра</w:t>
            </w:r>
            <w:r w:rsidR="004F0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контроль, коррекция, оценка действий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универсальных учебных действий на каждом этапе урока</w:t>
            </w:r>
          </w:p>
        </w:tc>
        <w:tc>
          <w:tcPr>
            <w:tcW w:w="10773" w:type="dxa"/>
          </w:tcPr>
          <w:p w:rsidR="00F0180D" w:rsidRPr="00E673D0" w:rsidRDefault="00715DF3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уроке учтены возрастные и психологические особенности учащихся. В содержание урока включены элементы обучения школьников УУД: тему урока определяли сами ученики, исходя из соответствующей проблемной ситуации</w:t>
            </w:r>
            <w:r w:rsidR="002B2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 каждом этапе урока формировались те или иные УУД.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ИКТ-компетентности</w:t>
            </w:r>
          </w:p>
        </w:tc>
        <w:tc>
          <w:tcPr>
            <w:tcW w:w="10773" w:type="dxa"/>
          </w:tcPr>
          <w:p w:rsidR="00F0180D" w:rsidRPr="00E673D0" w:rsidRDefault="004F0FC7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уроке</w:t>
            </w:r>
            <w:r w:rsidR="002B2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использовалась презентация, музыкальная физминутка.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урока</w:t>
            </w:r>
          </w:p>
        </w:tc>
        <w:tc>
          <w:tcPr>
            <w:tcW w:w="10773" w:type="dxa"/>
          </w:tcPr>
          <w:p w:rsidR="00F0180D" w:rsidRPr="00E673D0" w:rsidRDefault="004F0FC7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соответствует 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дидактической задаче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умение находить площадь прямоугольника.</w:t>
            </w:r>
            <w:r w:rsidR="002B2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Этапы урока тесно взаимосвязаны между собой, чередовались различные виды деятельности. Умственные виды подкреплялись практическими. Учебное время на уроке 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было </w:t>
            </w:r>
            <w:r w:rsidR="002B2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использовано эффективно.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2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Запланированный объём заданий выполнен успешно. Интенсивность урока была  оптимальной</w:t>
            </w:r>
            <w:r w:rsidR="00B03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B2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учётом </w:t>
            </w:r>
            <w:r w:rsidR="00551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физических и психологических особенностей детей.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стиль</w:t>
            </w:r>
          </w:p>
        </w:tc>
        <w:tc>
          <w:tcPr>
            <w:tcW w:w="10773" w:type="dxa"/>
          </w:tcPr>
          <w:p w:rsidR="00F0180D" w:rsidRPr="00E673D0" w:rsidRDefault="003E00A6" w:rsidP="00B54E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Учителем соблюдены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F0180D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педагогической этики</w:t>
            </w:r>
            <w:r w:rsidR="00551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Создана ситуация успеха каждого ученика. Давалась только положительная характеристика результатам их действия, что стимулировало детей и повышало их активность на уроке.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современных образовательных технологий в процессе обучения преподаваемого предмета</w:t>
            </w:r>
          </w:p>
        </w:tc>
        <w:tc>
          <w:tcPr>
            <w:tcW w:w="10773" w:type="dxa"/>
          </w:tcPr>
          <w:p w:rsidR="00F0180D" w:rsidRPr="00B21216" w:rsidRDefault="000704FC" w:rsidP="00B21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уроке использовались </w:t>
            </w:r>
            <w:r w:rsidR="00B21216" w:rsidRP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проблемно-диалогическая технология, информационно-коммуникативные технологии, технология здоровьесбер</w:t>
            </w:r>
            <w:r w:rsid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ежения.</w:t>
            </w:r>
          </w:p>
        </w:tc>
      </w:tr>
      <w:tr w:rsidR="00F0180D" w:rsidRPr="00E673D0" w:rsidTr="00544FD5">
        <w:tc>
          <w:tcPr>
            <w:tcW w:w="4077" w:type="dxa"/>
          </w:tcPr>
          <w:p w:rsidR="00F0180D" w:rsidRPr="00E673D0" w:rsidRDefault="00F0180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</w:t>
            </w:r>
            <w:r w:rsidR="00B54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</w:t>
            </w:r>
            <w:r w:rsidR="00B54EC8"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сберегающих</w:t>
            </w: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технологий </w:t>
            </w:r>
          </w:p>
        </w:tc>
        <w:tc>
          <w:tcPr>
            <w:tcW w:w="10773" w:type="dxa"/>
          </w:tcPr>
          <w:p w:rsidR="00F0180D" w:rsidRPr="00E673D0" w:rsidRDefault="000704FC" w:rsidP="00B212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Динамические паузы, смена видов деятельности, комфорт на уроке</w:t>
            </w:r>
            <w:r w:rsidR="004D5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D5B1D" w:rsidRPr="004D5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</w:t>
            </w:r>
            <w:r w:rsidR="00B21216" w:rsidRP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</w:t>
            </w:r>
            <w:r w:rsid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="00B21216" w:rsidRP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физминутк</w:t>
            </w:r>
            <w:r w:rsid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 физминутки для глаз</w:t>
            </w:r>
            <w:r w:rsidR="00B21216" w:rsidRP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дозировка заданий, своевременная смена видов деятельности </w:t>
            </w:r>
            <w:r w:rsid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r w:rsidR="00B21216" w:rsidRPr="00B2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чередование работы на интерактивной доске с работой в тетрадях, парами и т. д.</w:t>
            </w:r>
          </w:p>
        </w:tc>
      </w:tr>
    </w:tbl>
    <w:p w:rsidR="00F0180D" w:rsidRPr="009E629B" w:rsidRDefault="00F0180D" w:rsidP="00F0180D">
      <w:pPr>
        <w:rPr>
          <w:sz w:val="10"/>
        </w:rPr>
      </w:pPr>
      <w:bookmarkStart w:id="0" w:name="_GoBack"/>
      <w:bookmarkEnd w:id="0"/>
    </w:p>
    <w:p w:rsidR="008C6112" w:rsidRDefault="008C6112" w:rsidP="008C611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36FEB">
        <w:rPr>
          <w:rFonts w:ascii="Times New Roman" w:hAnsi="Times New Roman"/>
          <w:sz w:val="24"/>
          <w:szCs w:val="24"/>
        </w:rPr>
        <w:t xml:space="preserve">Директор МБОУ СОШ ст. Терской _____________ </w:t>
      </w:r>
      <w:r>
        <w:rPr>
          <w:rFonts w:ascii="Times New Roman" w:hAnsi="Times New Roman"/>
          <w:sz w:val="24"/>
          <w:szCs w:val="24"/>
        </w:rPr>
        <w:t>/</w:t>
      </w:r>
      <w:r w:rsidRPr="00C36FEB">
        <w:rPr>
          <w:rFonts w:ascii="Times New Roman" w:hAnsi="Times New Roman"/>
          <w:sz w:val="24"/>
          <w:szCs w:val="24"/>
        </w:rPr>
        <w:t>Бузоева Л.Н.</w:t>
      </w:r>
      <w:r>
        <w:rPr>
          <w:rFonts w:ascii="Times New Roman" w:hAnsi="Times New Roman"/>
          <w:sz w:val="24"/>
          <w:szCs w:val="24"/>
        </w:rPr>
        <w:t>/</w:t>
      </w:r>
    </w:p>
    <w:p w:rsidR="008C6112" w:rsidRPr="00147FAD" w:rsidRDefault="008C6112" w:rsidP="008C6112">
      <w:pPr>
        <w:spacing w:after="0" w:line="240" w:lineRule="auto"/>
        <w:contextualSpacing/>
        <w:jc w:val="center"/>
        <w:rPr>
          <w:rFonts w:ascii="Times New Roman" w:hAnsi="Times New Roman"/>
          <w:sz w:val="6"/>
          <w:szCs w:val="6"/>
        </w:rPr>
      </w:pPr>
    </w:p>
    <w:p w:rsidR="00B048B6" w:rsidRDefault="008C6112" w:rsidP="009E629B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0"/>
          <w:szCs w:val="20"/>
        </w:rPr>
        <w:t xml:space="preserve">                             </w:t>
      </w:r>
      <w:r w:rsidRPr="00147FAD">
        <w:rPr>
          <w:rFonts w:ascii="Times New Roman" w:hAnsi="Times New Roman"/>
          <w:sz w:val="20"/>
          <w:szCs w:val="20"/>
        </w:rPr>
        <w:t>М.П.     (подпись)</w:t>
      </w:r>
    </w:p>
    <w:sectPr w:rsidR="00B048B6" w:rsidSect="00544FD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21" w:rsidRDefault="000B5E21" w:rsidP="00F0180D">
      <w:pPr>
        <w:spacing w:after="0" w:line="240" w:lineRule="auto"/>
      </w:pPr>
      <w:r>
        <w:separator/>
      </w:r>
    </w:p>
  </w:endnote>
  <w:endnote w:type="continuationSeparator" w:id="0">
    <w:p w:rsidR="000B5E21" w:rsidRDefault="000B5E21" w:rsidP="00F01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21" w:rsidRDefault="000B5E21" w:rsidP="00F0180D">
      <w:pPr>
        <w:spacing w:after="0" w:line="240" w:lineRule="auto"/>
      </w:pPr>
      <w:r>
        <w:separator/>
      </w:r>
    </w:p>
  </w:footnote>
  <w:footnote w:type="continuationSeparator" w:id="0">
    <w:p w:rsidR="000B5E21" w:rsidRDefault="000B5E21" w:rsidP="00F01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80D"/>
    <w:rsid w:val="000062B4"/>
    <w:rsid w:val="000704FC"/>
    <w:rsid w:val="000B5E21"/>
    <w:rsid w:val="00193A23"/>
    <w:rsid w:val="00293E18"/>
    <w:rsid w:val="002B2003"/>
    <w:rsid w:val="002B2651"/>
    <w:rsid w:val="002C355E"/>
    <w:rsid w:val="003C50B4"/>
    <w:rsid w:val="003E00A6"/>
    <w:rsid w:val="003E20E3"/>
    <w:rsid w:val="0048490D"/>
    <w:rsid w:val="004A3960"/>
    <w:rsid w:val="004B52E3"/>
    <w:rsid w:val="004D5B1D"/>
    <w:rsid w:val="004F0FC7"/>
    <w:rsid w:val="00544FD5"/>
    <w:rsid w:val="00551813"/>
    <w:rsid w:val="005C332B"/>
    <w:rsid w:val="005E31AE"/>
    <w:rsid w:val="0065208A"/>
    <w:rsid w:val="00701BC6"/>
    <w:rsid w:val="00715DF3"/>
    <w:rsid w:val="00751237"/>
    <w:rsid w:val="007855E8"/>
    <w:rsid w:val="0079202A"/>
    <w:rsid w:val="007A150D"/>
    <w:rsid w:val="007F01C6"/>
    <w:rsid w:val="008C6112"/>
    <w:rsid w:val="008D1334"/>
    <w:rsid w:val="009A0648"/>
    <w:rsid w:val="009E629B"/>
    <w:rsid w:val="00A157D7"/>
    <w:rsid w:val="00B0371A"/>
    <w:rsid w:val="00B048B6"/>
    <w:rsid w:val="00B21216"/>
    <w:rsid w:val="00B27BD8"/>
    <w:rsid w:val="00B54EC8"/>
    <w:rsid w:val="00D47439"/>
    <w:rsid w:val="00E054DD"/>
    <w:rsid w:val="00EA00A5"/>
    <w:rsid w:val="00F0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E2E6E-7218-4D40-AD6D-55F4BEB0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018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018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0371A"/>
    <w:pPr>
      <w:ind w:left="720"/>
      <w:contextualSpacing/>
    </w:pPr>
  </w:style>
  <w:style w:type="paragraph" w:customStyle="1" w:styleId="c0">
    <w:name w:val="c0"/>
    <w:basedOn w:val="a"/>
    <w:rsid w:val="00701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701BC6"/>
  </w:style>
  <w:style w:type="paragraph" w:styleId="a6">
    <w:name w:val="Balloon Text"/>
    <w:basedOn w:val="a"/>
    <w:link w:val="a7"/>
    <w:uiPriority w:val="99"/>
    <w:semiHidden/>
    <w:unhideWhenUsed/>
    <w:rsid w:val="0048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49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6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2024-03-09T09:46:00Z</cp:lastPrinted>
  <dcterms:created xsi:type="dcterms:W3CDTF">2015-12-22T15:16:00Z</dcterms:created>
  <dcterms:modified xsi:type="dcterms:W3CDTF">2024-03-09T09:46:00Z</dcterms:modified>
</cp:coreProperties>
</file>